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B80A" w14:textId="77777777" w:rsidR="00FA3597" w:rsidRDefault="00FA3597" w:rsidP="00F3709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9B022A4" w14:textId="2ACF2A58" w:rsidR="00F37096" w:rsidRDefault="00F37096" w:rsidP="00F37096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F37096">
        <w:rPr>
          <w:rFonts w:ascii="Verdana" w:hAnsi="Verdana"/>
          <w:b/>
          <w:sz w:val="20"/>
          <w:szCs w:val="20"/>
        </w:rPr>
        <w:t xml:space="preserve">Workshop </w:t>
      </w:r>
      <w:r w:rsidRPr="00F37096">
        <w:rPr>
          <w:rFonts w:ascii="Verdana" w:hAnsi="Verdana" w:cs="Tahoma"/>
          <w:b/>
          <w:bCs/>
          <w:color w:val="000000"/>
          <w:sz w:val="20"/>
          <w:szCs w:val="20"/>
        </w:rPr>
        <w:t>Op weg naar Pasen – creatieve bezinning</w:t>
      </w:r>
      <w:r w:rsidRPr="00F37096">
        <w:rPr>
          <w:rFonts w:ascii="Verdana" w:hAnsi="Verdana" w:cs="Tahoma"/>
          <w:color w:val="000000"/>
          <w:sz w:val="20"/>
          <w:szCs w:val="20"/>
        </w:rPr>
        <w:br/>
        <w:t xml:space="preserve">Met allerlei (natuurlijk) materiaal </w:t>
      </w:r>
      <w:r w:rsidR="0069072D">
        <w:rPr>
          <w:rFonts w:ascii="Verdana" w:hAnsi="Verdana" w:cs="Tahoma"/>
          <w:color w:val="000000"/>
          <w:sz w:val="20"/>
          <w:szCs w:val="20"/>
        </w:rPr>
        <w:t>maak je een stuk</w:t>
      </w:r>
      <w:r w:rsidRPr="00F37096">
        <w:rPr>
          <w:rFonts w:ascii="Verdana" w:hAnsi="Verdana" w:cs="Tahoma"/>
          <w:color w:val="000000"/>
          <w:sz w:val="20"/>
          <w:szCs w:val="20"/>
        </w:rPr>
        <w:t xml:space="preserve"> wat gericht is op </w:t>
      </w:r>
      <w:r w:rsidR="0069072D">
        <w:rPr>
          <w:rFonts w:ascii="Verdana" w:hAnsi="Verdana" w:cs="Tahoma"/>
          <w:color w:val="000000"/>
          <w:sz w:val="20"/>
          <w:szCs w:val="20"/>
        </w:rPr>
        <w:t>het thema: Onde</w:t>
      </w:r>
      <w:r w:rsidRPr="00F37096">
        <w:rPr>
          <w:rFonts w:ascii="Verdana" w:hAnsi="Verdana" w:cs="Tahoma"/>
          <w:color w:val="000000"/>
          <w:sz w:val="20"/>
          <w:szCs w:val="20"/>
        </w:rPr>
        <w:t xml:space="preserve">rweg naar Pasen. </w:t>
      </w:r>
    </w:p>
    <w:p w14:paraId="68983CD2" w14:textId="33622FBD" w:rsidR="0069072D" w:rsidRDefault="0069072D" w:rsidP="00F37096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58CE2B44" w14:textId="0E7427F1" w:rsidR="0069072D" w:rsidRDefault="0069072D" w:rsidP="00F37096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Gebruik als basis een dikke tak, wat dunnere takje en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bv berkentakken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. Bind deze basis met ijzerdraad aan elkaar. Bevestig met een lijmpistool of ijzerdraad een aantal van onderstaande voorwerpen in de basis. </w:t>
      </w:r>
    </w:p>
    <w:p w14:paraId="152D9A3D" w14:textId="77777777" w:rsidR="00FA3597" w:rsidRPr="00F37096" w:rsidRDefault="00FA3597" w:rsidP="00F3709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182D388" w14:textId="77777777" w:rsidR="00F37096" w:rsidRPr="00F37096" w:rsidRDefault="00F37096" w:rsidP="00F3709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37096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6A15AB88" wp14:editId="5C6265C8">
            <wp:extent cx="5765800" cy="2463800"/>
            <wp:effectExtent l="0" t="0" r="6350" b="0"/>
            <wp:docPr id="1" name="Afbeelding 1" descr="http://hervormdevrouwenbond.nl/wp-content/uploads/2016/11/Vrouwendagen-2017-workshop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vormdevrouwenbond.nl/wp-content/uploads/2016/11/Vrouwendagen-2017-workshop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94" b="14831"/>
                    <a:stretch/>
                  </pic:blipFill>
                  <pic:spPr bwMode="auto">
                    <a:xfrm>
                      <a:off x="0" y="0"/>
                      <a:ext cx="5760720" cy="24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9B2D0" w14:textId="6ECD3EB4" w:rsidR="00F37096" w:rsidRDefault="00F37096" w:rsidP="00F3709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EB69A3" w14:textId="2C4081EF" w:rsidR="0069072D" w:rsidRDefault="0069072D" w:rsidP="00F3709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C580FF" w14:textId="50F281F0" w:rsidR="0069072D" w:rsidRDefault="0069072D" w:rsidP="00F3709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26FC316" w14:textId="77777777" w:rsidR="0069072D" w:rsidRDefault="0069072D" w:rsidP="00F3709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A3597" w14:paraId="440A8E7B" w14:textId="77777777" w:rsidTr="00FA3597">
        <w:tc>
          <w:tcPr>
            <w:tcW w:w="2943" w:type="dxa"/>
          </w:tcPr>
          <w:p w14:paraId="204DCE6D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Mogelijke voorwerpen</w:t>
            </w:r>
          </w:p>
        </w:tc>
        <w:tc>
          <w:tcPr>
            <w:tcW w:w="6269" w:type="dxa"/>
          </w:tcPr>
          <w:p w14:paraId="63F4DE8C" w14:textId="77777777" w:rsidR="00FA3597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Gedachte bij het voorwerp</w:t>
            </w:r>
          </w:p>
        </w:tc>
      </w:tr>
      <w:tr w:rsidR="00F37096" w14:paraId="31FE9940" w14:textId="77777777" w:rsidTr="00FA3597">
        <w:tc>
          <w:tcPr>
            <w:tcW w:w="2943" w:type="dxa"/>
          </w:tcPr>
          <w:p w14:paraId="6408D48E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Bril buigen van ijzerdraad</w:t>
            </w:r>
          </w:p>
        </w:tc>
        <w:tc>
          <w:tcPr>
            <w:tcW w:w="6269" w:type="dxa"/>
          </w:tcPr>
          <w:p w14:paraId="46792EA0" w14:textId="020604ED" w:rsid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ijken door de bril van het geloof; hopen op wat nog niet zichtbaar is</w:t>
            </w:r>
          </w:p>
        </w:tc>
      </w:tr>
      <w:tr w:rsidR="00FA3597" w14:paraId="1753CECB" w14:textId="77777777" w:rsidTr="00FA3597">
        <w:tc>
          <w:tcPr>
            <w:tcW w:w="2943" w:type="dxa"/>
          </w:tcPr>
          <w:p w14:paraId="0F4A0006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Bladeren</w:t>
            </w:r>
          </w:p>
        </w:tc>
        <w:tc>
          <w:tcPr>
            <w:tcW w:w="6269" w:type="dxa"/>
          </w:tcPr>
          <w:p w14:paraId="24EF9C81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F37096">
              <w:rPr>
                <w:rFonts w:ascii="Verdana" w:hAnsi="Verdana"/>
                <w:sz w:val="20"/>
                <w:szCs w:val="20"/>
              </w:rPr>
              <w:t>osanna, Hij die komt in de naam des Heeren</w:t>
            </w:r>
          </w:p>
        </w:tc>
      </w:tr>
      <w:tr w:rsidR="00FA3597" w14:paraId="73A350E0" w14:textId="77777777" w:rsidTr="00FA3597">
        <w:tc>
          <w:tcPr>
            <w:tcW w:w="2943" w:type="dxa"/>
          </w:tcPr>
          <w:p w14:paraId="0530F1A1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Vlaggetje met hosanna</w:t>
            </w:r>
          </w:p>
        </w:tc>
        <w:tc>
          <w:tcPr>
            <w:tcW w:w="6269" w:type="dxa"/>
          </w:tcPr>
          <w:p w14:paraId="41B26396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F37096">
              <w:rPr>
                <w:rFonts w:ascii="Verdana" w:hAnsi="Verdana"/>
                <w:sz w:val="20"/>
                <w:szCs w:val="20"/>
              </w:rPr>
              <w:t>osanna gezegend Hij die komt in de naam des Heeren</w:t>
            </w:r>
          </w:p>
        </w:tc>
      </w:tr>
      <w:tr w:rsidR="00F37096" w14:paraId="32564B44" w14:textId="77777777" w:rsidTr="00FA3597">
        <w:tc>
          <w:tcPr>
            <w:tcW w:w="2943" w:type="dxa"/>
          </w:tcPr>
          <w:p w14:paraId="5B6283FB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Stof</w:t>
            </w:r>
          </w:p>
        </w:tc>
        <w:tc>
          <w:tcPr>
            <w:tcW w:w="6269" w:type="dxa"/>
          </w:tcPr>
          <w:p w14:paraId="6D6E0F85" w14:textId="77777777" w:rsid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 xml:space="preserve">oetwassing, Rouwkleed wordt </w:t>
            </w:r>
            <w:proofErr w:type="spellStart"/>
            <w:r w:rsidR="00F37096" w:rsidRPr="00F37096">
              <w:rPr>
                <w:rFonts w:ascii="Verdana" w:hAnsi="Verdana"/>
                <w:sz w:val="20"/>
                <w:szCs w:val="20"/>
              </w:rPr>
              <w:t>Lofgewaad</w:t>
            </w:r>
            <w:proofErr w:type="spellEnd"/>
          </w:p>
        </w:tc>
      </w:tr>
      <w:tr w:rsidR="00F37096" w14:paraId="73AFD2C1" w14:textId="77777777" w:rsidTr="00FA3597">
        <w:tc>
          <w:tcPr>
            <w:tcW w:w="2943" w:type="dxa"/>
          </w:tcPr>
          <w:p w14:paraId="3392438D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Gebogen Takken</w:t>
            </w:r>
          </w:p>
        </w:tc>
        <w:tc>
          <w:tcPr>
            <w:tcW w:w="6269" w:type="dxa"/>
          </w:tcPr>
          <w:p w14:paraId="0D363584" w14:textId="77777777" w:rsid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ebogen door het leven gaan</w:t>
            </w:r>
          </w:p>
        </w:tc>
      </w:tr>
      <w:tr w:rsidR="00F37096" w14:paraId="3151362D" w14:textId="77777777" w:rsidTr="00FA3597">
        <w:tc>
          <w:tcPr>
            <w:tcW w:w="2943" w:type="dxa"/>
          </w:tcPr>
          <w:p w14:paraId="3B353318" w14:textId="77777777" w:rsidR="00F37096" w:rsidRP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Scherven</w:t>
            </w:r>
          </w:p>
        </w:tc>
        <w:tc>
          <w:tcPr>
            <w:tcW w:w="6269" w:type="dxa"/>
          </w:tcPr>
          <w:p w14:paraId="02F5F8AA" w14:textId="77777777" w:rsidR="00F37096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ebrokenheid</w:t>
            </w:r>
          </w:p>
        </w:tc>
      </w:tr>
      <w:tr w:rsidR="00F37096" w14:paraId="17D5F551" w14:textId="77777777" w:rsidTr="00FA3597">
        <w:tc>
          <w:tcPr>
            <w:tcW w:w="2943" w:type="dxa"/>
          </w:tcPr>
          <w:p w14:paraId="13981A78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Muntjes</w:t>
            </w:r>
          </w:p>
        </w:tc>
        <w:tc>
          <w:tcPr>
            <w:tcW w:w="6269" w:type="dxa"/>
          </w:tcPr>
          <w:p w14:paraId="4D3C27F6" w14:textId="4C850C68" w:rsid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at wat je kunt missen, gift, alles geven</w:t>
            </w:r>
          </w:p>
        </w:tc>
      </w:tr>
      <w:tr w:rsidR="00F37096" w14:paraId="174BD610" w14:textId="77777777" w:rsidTr="00FA3597">
        <w:tc>
          <w:tcPr>
            <w:tcW w:w="2943" w:type="dxa"/>
          </w:tcPr>
          <w:p w14:paraId="0630DBF4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Beker</w:t>
            </w:r>
          </w:p>
        </w:tc>
        <w:tc>
          <w:tcPr>
            <w:tcW w:w="6269" w:type="dxa"/>
          </w:tcPr>
          <w:p w14:paraId="1CC6F258" w14:textId="71BAE81C" w:rsid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 xml:space="preserve">eilig </w:t>
            </w:r>
            <w:r w:rsidR="0069072D">
              <w:rPr>
                <w:rFonts w:ascii="Verdana" w:hAnsi="Verdana"/>
                <w:sz w:val="20"/>
                <w:szCs w:val="20"/>
              </w:rPr>
              <w:t>A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vondmaal; Ik ben het Levende Water</w:t>
            </w:r>
          </w:p>
        </w:tc>
      </w:tr>
      <w:tr w:rsidR="00F37096" w14:paraId="2B675625" w14:textId="77777777" w:rsidTr="00FA3597">
        <w:tc>
          <w:tcPr>
            <w:tcW w:w="2943" w:type="dxa"/>
          </w:tcPr>
          <w:p w14:paraId="535FF136" w14:textId="77777777" w:rsidR="00F37096" w:rsidRDefault="00F37096" w:rsidP="00943ED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37096">
              <w:rPr>
                <w:rFonts w:ascii="Verdana" w:hAnsi="Verdana"/>
                <w:sz w:val="20"/>
                <w:szCs w:val="20"/>
              </w:rPr>
              <w:t>Liederen /</w:t>
            </w:r>
            <w:proofErr w:type="gramEnd"/>
            <w:r w:rsidRPr="00F37096">
              <w:rPr>
                <w:rFonts w:ascii="Verdana" w:hAnsi="Verdana"/>
                <w:sz w:val="20"/>
                <w:szCs w:val="20"/>
              </w:rPr>
              <w:t xml:space="preserve"> psalmen</w:t>
            </w:r>
          </w:p>
        </w:tc>
        <w:tc>
          <w:tcPr>
            <w:tcW w:w="6269" w:type="dxa"/>
          </w:tcPr>
          <w:p w14:paraId="22B596CF" w14:textId="77777777" w:rsidR="00F37096" w:rsidRDefault="00FA3597" w:rsidP="00943E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v dank mijn Heiland voor uw lijden, als zij de lofzang gezongen hadden</w:t>
            </w:r>
          </w:p>
        </w:tc>
      </w:tr>
      <w:tr w:rsidR="00F37096" w14:paraId="5A98E3EA" w14:textId="77777777" w:rsidTr="00FA3597">
        <w:tc>
          <w:tcPr>
            <w:tcW w:w="2943" w:type="dxa"/>
          </w:tcPr>
          <w:p w14:paraId="3660A634" w14:textId="77777777" w:rsidR="00F37096" w:rsidRPr="00F37096" w:rsidRDefault="00F37096" w:rsidP="00943ED9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Judaspenning</w:t>
            </w:r>
          </w:p>
        </w:tc>
        <w:tc>
          <w:tcPr>
            <w:tcW w:w="6269" w:type="dxa"/>
          </w:tcPr>
          <w:p w14:paraId="67B30A24" w14:textId="25C90BBC" w:rsidR="00F37096" w:rsidRPr="00F37096" w:rsidRDefault="00FA3597" w:rsidP="00943E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erraad van Judas</w:t>
            </w:r>
          </w:p>
        </w:tc>
      </w:tr>
      <w:tr w:rsidR="00F37096" w14:paraId="747EC04C" w14:textId="77777777" w:rsidTr="00FA3597">
        <w:tc>
          <w:tcPr>
            <w:tcW w:w="2943" w:type="dxa"/>
          </w:tcPr>
          <w:p w14:paraId="366C63DF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Dobbelsteen</w:t>
            </w:r>
          </w:p>
        </w:tc>
        <w:tc>
          <w:tcPr>
            <w:tcW w:w="6269" w:type="dxa"/>
          </w:tcPr>
          <w:p w14:paraId="77403002" w14:textId="77777777" w:rsid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et lot werpen, na de kruisiging werden Zijn klederen verdeeld</w:t>
            </w:r>
          </w:p>
        </w:tc>
      </w:tr>
      <w:tr w:rsidR="00F37096" w14:paraId="14D7D53F" w14:textId="77777777" w:rsidTr="00FA3597">
        <w:tc>
          <w:tcPr>
            <w:tcW w:w="2943" w:type="dxa"/>
          </w:tcPr>
          <w:p w14:paraId="3DA42250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Ro</w:t>
            </w:r>
            <w:r>
              <w:rPr>
                <w:rFonts w:ascii="Verdana" w:hAnsi="Verdana"/>
                <w:sz w:val="20"/>
                <w:szCs w:val="20"/>
              </w:rPr>
              <w:t>de draad</w:t>
            </w:r>
          </w:p>
        </w:tc>
        <w:tc>
          <w:tcPr>
            <w:tcW w:w="6269" w:type="dxa"/>
          </w:tcPr>
          <w:p w14:paraId="5CC536E5" w14:textId="77777777" w:rsid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F37096">
              <w:rPr>
                <w:rFonts w:ascii="Verdana" w:hAnsi="Verdana"/>
                <w:sz w:val="20"/>
                <w:szCs w:val="20"/>
              </w:rPr>
              <w:t>loed</w:t>
            </w:r>
          </w:p>
        </w:tc>
      </w:tr>
      <w:tr w:rsidR="00FA3597" w14:paraId="7EA179CE" w14:textId="77777777" w:rsidTr="00FA3597">
        <w:tc>
          <w:tcPr>
            <w:tcW w:w="2943" w:type="dxa"/>
          </w:tcPr>
          <w:p w14:paraId="371C9480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Kruis</w:t>
            </w:r>
          </w:p>
        </w:tc>
        <w:tc>
          <w:tcPr>
            <w:tcW w:w="6269" w:type="dxa"/>
          </w:tcPr>
          <w:p w14:paraId="5E79B855" w14:textId="77777777" w:rsidR="00FA3597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3597" w14:paraId="37A042F2" w14:textId="77777777" w:rsidTr="00FA3597">
        <w:tc>
          <w:tcPr>
            <w:tcW w:w="2943" w:type="dxa"/>
          </w:tcPr>
          <w:p w14:paraId="13CAC761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Spijkers</w:t>
            </w:r>
          </w:p>
        </w:tc>
        <w:tc>
          <w:tcPr>
            <w:tcW w:w="6269" w:type="dxa"/>
          </w:tcPr>
          <w:p w14:paraId="654F8B4F" w14:textId="77777777" w:rsidR="00FA3597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F37096">
              <w:rPr>
                <w:rFonts w:ascii="Verdana" w:hAnsi="Verdana"/>
                <w:sz w:val="20"/>
                <w:szCs w:val="20"/>
              </w:rPr>
              <w:t>e ziel van Maria wordt doorkliefd</w:t>
            </w:r>
          </w:p>
        </w:tc>
      </w:tr>
      <w:tr w:rsidR="00FA3597" w14:paraId="583588EF" w14:textId="77777777" w:rsidTr="00FA3597">
        <w:tc>
          <w:tcPr>
            <w:tcW w:w="2943" w:type="dxa"/>
          </w:tcPr>
          <w:p w14:paraId="00E5E3E9" w14:textId="2CD401EA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Steen </w:t>
            </w:r>
          </w:p>
        </w:tc>
        <w:tc>
          <w:tcPr>
            <w:tcW w:w="6269" w:type="dxa"/>
          </w:tcPr>
          <w:p w14:paraId="0E651DD1" w14:textId="77777777" w:rsidR="00FA3597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Pr="00F37096">
              <w:rPr>
                <w:rFonts w:ascii="Verdana" w:hAnsi="Verdana"/>
                <w:sz w:val="20"/>
                <w:szCs w:val="20"/>
              </w:rPr>
              <w:t>raf</w:t>
            </w:r>
          </w:p>
        </w:tc>
      </w:tr>
      <w:tr w:rsidR="00F37096" w14:paraId="47D58AF6" w14:textId="77777777" w:rsidTr="00FA3597">
        <w:tc>
          <w:tcPr>
            <w:tcW w:w="2943" w:type="dxa"/>
          </w:tcPr>
          <w:p w14:paraId="18D30C09" w14:textId="77777777" w:rsidR="00F37096" w:rsidRP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Hart</w:t>
            </w:r>
          </w:p>
        </w:tc>
        <w:tc>
          <w:tcPr>
            <w:tcW w:w="6269" w:type="dxa"/>
          </w:tcPr>
          <w:p w14:paraId="738170E9" w14:textId="77777777" w:rsid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>Gods liefde voor mensen</w:t>
            </w:r>
          </w:p>
        </w:tc>
      </w:tr>
      <w:tr w:rsidR="00F37096" w14:paraId="1E41C8BF" w14:textId="77777777" w:rsidTr="00FA3597">
        <w:tc>
          <w:tcPr>
            <w:tcW w:w="2943" w:type="dxa"/>
          </w:tcPr>
          <w:p w14:paraId="6640E3FE" w14:textId="77777777" w:rsidR="00F37096" w:rsidRPr="00F37096" w:rsidRDefault="00F37096" w:rsidP="00F37096">
            <w:pPr>
              <w:rPr>
                <w:rFonts w:ascii="Verdana" w:hAnsi="Verdana"/>
                <w:sz w:val="20"/>
                <w:szCs w:val="20"/>
              </w:rPr>
            </w:pPr>
            <w:r w:rsidRPr="00F37096">
              <w:rPr>
                <w:rFonts w:ascii="Verdana" w:hAnsi="Verdana"/>
                <w:sz w:val="20"/>
                <w:szCs w:val="20"/>
              </w:rPr>
              <w:t xml:space="preserve">Narcis </w:t>
            </w:r>
          </w:p>
        </w:tc>
        <w:tc>
          <w:tcPr>
            <w:tcW w:w="6269" w:type="dxa"/>
          </w:tcPr>
          <w:p w14:paraId="6277854D" w14:textId="77777777" w:rsidR="00F37096" w:rsidRPr="00F37096" w:rsidRDefault="00FA3597" w:rsidP="00F370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F37096" w:rsidRPr="00F37096">
              <w:rPr>
                <w:rFonts w:ascii="Verdana" w:hAnsi="Verdana"/>
                <w:sz w:val="20"/>
                <w:szCs w:val="20"/>
              </w:rPr>
              <w:t>ieuw leven, Opstanding</w:t>
            </w:r>
          </w:p>
        </w:tc>
      </w:tr>
    </w:tbl>
    <w:p w14:paraId="5CBEFED5" w14:textId="77777777" w:rsidR="00F37096" w:rsidRDefault="00F37096" w:rsidP="00F3709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431B1B" w14:textId="77777777" w:rsidR="008E4E4A" w:rsidRPr="00F37096" w:rsidRDefault="008E4E4A" w:rsidP="00F3709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739998" w14:textId="77777777" w:rsidR="008E4E4A" w:rsidRDefault="00FA3597" w:rsidP="00F3709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Marja Korevaar,</w:t>
      </w:r>
    </w:p>
    <w:p w14:paraId="28D864AA" w14:textId="68596867" w:rsidR="00FA3597" w:rsidRPr="00F37096" w:rsidRDefault="00FA3597" w:rsidP="00F3709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Maart 20</w:t>
      </w:r>
      <w:r w:rsidR="0069072D">
        <w:rPr>
          <w:rFonts w:ascii="Verdana" w:hAnsi="Verdana"/>
          <w:sz w:val="20"/>
          <w:szCs w:val="20"/>
        </w:rPr>
        <w:t>20</w:t>
      </w:r>
    </w:p>
    <w:p w14:paraId="109A9EC2" w14:textId="77777777" w:rsidR="008E4E4A" w:rsidRDefault="008E4E4A"/>
    <w:p w14:paraId="16C93984" w14:textId="77777777" w:rsidR="00F37096" w:rsidRDefault="00F37096"/>
    <w:p w14:paraId="40B049E8" w14:textId="77777777" w:rsidR="00F37096" w:rsidRDefault="00F37096"/>
    <w:p w14:paraId="461011A9" w14:textId="77777777" w:rsidR="008E4E4A" w:rsidRDefault="008E4E4A"/>
    <w:p w14:paraId="71826C10" w14:textId="77777777" w:rsidR="008E4E4A" w:rsidRDefault="008E4E4A"/>
    <w:p w14:paraId="101E00E9" w14:textId="192D02B3" w:rsidR="008E4E4A" w:rsidRDefault="008E4E4A"/>
    <w:sectPr w:rsidR="008E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C79"/>
    <w:rsid w:val="001474FF"/>
    <w:rsid w:val="004D4C79"/>
    <w:rsid w:val="0069072D"/>
    <w:rsid w:val="008E4E4A"/>
    <w:rsid w:val="00A81F72"/>
    <w:rsid w:val="00AF6A2F"/>
    <w:rsid w:val="00B5606F"/>
    <w:rsid w:val="00F37096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9E80"/>
  <w15:docId w15:val="{1E52973C-442B-4873-B0B6-918F00A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0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Marja Korevaar</cp:lastModifiedBy>
  <cp:revision>2</cp:revision>
  <cp:lastPrinted>2017-03-01T14:02:00Z</cp:lastPrinted>
  <dcterms:created xsi:type="dcterms:W3CDTF">2020-04-06T08:51:00Z</dcterms:created>
  <dcterms:modified xsi:type="dcterms:W3CDTF">2020-04-06T08:51:00Z</dcterms:modified>
</cp:coreProperties>
</file>